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1" w:rsidRDefault="00283552" w:rsidP="007518B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A291F" w:rsidRDefault="000A291F" w:rsidP="007518B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291F" w:rsidRDefault="007518BA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Abudin.</w:t>
      </w:r>
      <w:r w:rsidR="000A291F"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="000A291F"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Sejarah Pendidikan Islam, </w:t>
      </w:r>
      <w:r w:rsidR="000A291F" w:rsidRPr="000D03B5">
        <w:rPr>
          <w:rFonts w:asciiTheme="majorBidi" w:hAnsiTheme="majorBidi" w:cstheme="majorBidi"/>
          <w:sz w:val="24"/>
          <w:szCs w:val="24"/>
        </w:rPr>
        <w:t>(Jakarta: Prenada Media Group, 2016)</w:t>
      </w:r>
      <w:r w:rsidR="004653F2" w:rsidRPr="000D03B5">
        <w:rPr>
          <w:rFonts w:asciiTheme="majorBidi" w:hAnsiTheme="majorBidi" w:cstheme="majorBidi"/>
          <w:sz w:val="24"/>
          <w:szCs w:val="24"/>
        </w:rPr>
        <w:t>.</w:t>
      </w:r>
    </w:p>
    <w:p w:rsidR="000D03B5" w:rsidRDefault="001A4CE1" w:rsidP="001A4CE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18BA">
        <w:rPr>
          <w:rFonts w:ascii="Times New Roman" w:hAnsi="Times New Roman" w:cs="Times New Roman"/>
          <w:sz w:val="24"/>
          <w:szCs w:val="24"/>
        </w:rPr>
        <w:t xml:space="preserve">Ali dan Evi , </w:t>
      </w:r>
      <w:r w:rsidRPr="007518BA">
        <w:rPr>
          <w:rFonts w:ascii="Times New Roman" w:hAnsi="Times New Roman" w:cs="Times New Roman"/>
          <w:i/>
          <w:sz w:val="24"/>
          <w:szCs w:val="24"/>
        </w:rPr>
        <w:t>Desain Pembelajaran Inovatif dari Teori ke Praktik</w:t>
      </w:r>
      <w:r w:rsidRPr="007518BA">
        <w:rPr>
          <w:rFonts w:ascii="Times New Roman" w:hAnsi="Times New Roman" w:cs="Times New Roman"/>
          <w:sz w:val="24"/>
          <w:szCs w:val="24"/>
        </w:rPr>
        <w:t>, (Jakarta: PT Raja Grafindo Persada, 2017)</w:t>
      </w:r>
    </w:p>
    <w:p w:rsidR="001A4CE1" w:rsidRDefault="001A4CE1" w:rsidP="001A4CE1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Suharsimi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Pendekatan Praktek, </w:t>
      </w:r>
      <w:r w:rsidRPr="000D03B5">
        <w:rPr>
          <w:rFonts w:asciiTheme="majorBidi" w:hAnsiTheme="majorBidi" w:cstheme="majorBidi"/>
          <w:sz w:val="24"/>
          <w:szCs w:val="24"/>
        </w:rPr>
        <w:t>(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</w:rPr>
        <w:t>Jakarta: PT Rineka Cipta, 2002).</w:t>
      </w:r>
    </w:p>
    <w:p w:rsidR="001A4CE1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BA">
        <w:rPr>
          <w:rFonts w:ascii="Times New Roman" w:hAnsi="Times New Roman" w:cs="Times New Roman"/>
          <w:sz w:val="24"/>
          <w:szCs w:val="24"/>
        </w:rPr>
        <w:t xml:space="preserve">Syaiful Djamarah dan Azwan Zain. </w:t>
      </w:r>
      <w:r w:rsidRPr="007518BA">
        <w:rPr>
          <w:rFonts w:ascii="Times New Roman" w:hAnsi="Times New Roman" w:cs="Times New Roman"/>
          <w:i/>
          <w:sz w:val="24"/>
          <w:szCs w:val="24"/>
        </w:rPr>
        <w:t xml:space="preserve">Strategi Belajar Mengajar, </w:t>
      </w:r>
      <w:r w:rsidRPr="007518BA">
        <w:rPr>
          <w:rFonts w:ascii="Times New Roman" w:hAnsi="Times New Roman" w:cs="Times New Roman"/>
          <w:sz w:val="24"/>
          <w:szCs w:val="24"/>
        </w:rPr>
        <w:t>cet. Ke-5, (Jakarta: PT Rineka Cipta, 2014)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Basy</w:t>
      </w:r>
      <w:r>
        <w:rPr>
          <w:rFonts w:asciiTheme="majorBidi" w:hAnsiTheme="majorBidi" w:cstheme="majorBidi"/>
          <w:sz w:val="24"/>
          <w:szCs w:val="24"/>
        </w:rPr>
        <w:t xml:space="preserve">it, Abdul.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>Kapita Selekta Pendidikan Islam</w:t>
      </w:r>
      <w:r w:rsidRPr="000D03B5">
        <w:rPr>
          <w:rFonts w:asciiTheme="majorBidi" w:hAnsiTheme="majorBidi" w:cstheme="majorBidi"/>
          <w:sz w:val="24"/>
          <w:szCs w:val="24"/>
        </w:rPr>
        <w:t>, (Serang: CV Mandiri Print, 2019).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Brain,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Super Memory, </w:t>
      </w:r>
      <w:r w:rsidRPr="000D03B5">
        <w:rPr>
          <w:rFonts w:asciiTheme="majorBidi" w:hAnsiTheme="majorBidi" w:cstheme="majorBidi"/>
          <w:sz w:val="24"/>
          <w:szCs w:val="24"/>
        </w:rPr>
        <w:t>(Jakarta: Jakson, 2016).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Bruce, dkk,.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Models of Theaching, </w:t>
      </w:r>
      <w:r w:rsidRPr="000D03B5">
        <w:rPr>
          <w:rFonts w:asciiTheme="majorBidi" w:hAnsiTheme="majorBidi" w:cstheme="majorBidi"/>
          <w:sz w:val="24"/>
          <w:szCs w:val="24"/>
        </w:rPr>
        <w:t>(Yogyakarta: Pustaka Belajar, 2011).</w:t>
      </w:r>
    </w:p>
    <w:p w:rsidR="000D03B5" w:rsidRPr="001A4CE1" w:rsidRDefault="000D03B5" w:rsidP="001A4CE1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Departemen</w:t>
      </w:r>
      <w:proofErr w:type="spellEnd"/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 Agama RI,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Alqur’an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terjemah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(Jakarta: </w:t>
      </w: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Badan</w:t>
      </w:r>
      <w:proofErr w:type="spellEnd"/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Pengada</w:t>
      </w:r>
      <w:proofErr w:type="spellEnd"/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Kitab</w:t>
      </w:r>
      <w:proofErr w:type="spellEnd"/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Suci</w:t>
      </w:r>
      <w:proofErr w:type="spellEnd"/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 Al-Qur’an)</w:t>
      </w:r>
      <w:r w:rsidRPr="000D03B5">
        <w:rPr>
          <w:rFonts w:asciiTheme="majorBidi" w:hAnsiTheme="majorBidi" w:cstheme="majorBidi"/>
          <w:sz w:val="24"/>
          <w:szCs w:val="24"/>
        </w:rPr>
        <w:t>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Djam’an, dkk.,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0D03B5">
        <w:rPr>
          <w:rFonts w:asciiTheme="majorBidi" w:hAnsiTheme="majorBidi" w:cstheme="majorBidi"/>
          <w:sz w:val="24"/>
          <w:szCs w:val="24"/>
        </w:rPr>
        <w:t>(Bandung: Alfabeta, 2010).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Dudung</w:t>
      </w:r>
      <w:r w:rsidR="007B335B">
        <w:rPr>
          <w:rFonts w:asciiTheme="majorBidi" w:hAnsiTheme="majorBidi" w:cstheme="majorBidi"/>
          <w:sz w:val="24"/>
          <w:szCs w:val="24"/>
        </w:rPr>
        <w:t xml:space="preserve"> dan </w:t>
      </w:r>
      <w:r w:rsidRPr="000D03B5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Sejarah Islam,  </w:t>
      </w:r>
      <w:r w:rsidRPr="000D03B5">
        <w:rPr>
          <w:rFonts w:asciiTheme="majorBidi" w:hAnsiTheme="majorBidi" w:cstheme="majorBidi"/>
          <w:sz w:val="24"/>
          <w:szCs w:val="24"/>
        </w:rPr>
        <w:t>(Yogyakarta: Penerbit Ombak, 2011).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Evi</w:t>
      </w:r>
      <w:r>
        <w:rPr>
          <w:rFonts w:asciiTheme="majorBidi" w:hAnsiTheme="majorBidi" w:cstheme="majorBidi"/>
          <w:sz w:val="24"/>
          <w:szCs w:val="24"/>
        </w:rPr>
        <w:t>,</w:t>
      </w:r>
      <w:r w:rsidRPr="000D03B5">
        <w:rPr>
          <w:rFonts w:asciiTheme="majorBidi" w:hAnsiTheme="majorBidi" w:cstheme="majorBidi"/>
          <w:sz w:val="24"/>
          <w:szCs w:val="24"/>
        </w:rPr>
        <w:t xml:space="preserve"> Fatimatur</w:t>
      </w:r>
      <w:r>
        <w:rPr>
          <w:rFonts w:asciiTheme="majorBidi" w:hAnsiTheme="majorBidi" w:cstheme="majorBidi"/>
          <w:sz w:val="24"/>
          <w:szCs w:val="24"/>
        </w:rPr>
        <w:t>,</w:t>
      </w:r>
      <w:r w:rsidRPr="000D03B5">
        <w:rPr>
          <w:rFonts w:asciiTheme="majorBidi" w:hAnsiTheme="majorBidi" w:cstheme="majorBidi"/>
          <w:sz w:val="24"/>
          <w:szCs w:val="24"/>
        </w:rPr>
        <w:t xml:space="preserve"> Rusydiyah</w:t>
      </w:r>
      <w:r>
        <w:rPr>
          <w:rFonts w:asciiTheme="majorBidi" w:hAnsiTheme="majorBidi" w:cstheme="majorBidi"/>
          <w:sz w:val="24"/>
          <w:szCs w:val="24"/>
        </w:rPr>
        <w:t>,</w:t>
      </w:r>
      <w:r w:rsidRPr="000D03B5">
        <w:rPr>
          <w:rFonts w:asciiTheme="majorBidi" w:hAnsiTheme="majorBidi" w:cstheme="majorBidi"/>
          <w:sz w:val="24"/>
          <w:szCs w:val="24"/>
        </w:rPr>
        <w:t xml:space="preserve"> dan Ali Mudlofir,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>Desain Pembelajaran Inovatif Dari Teori ke Praktik,</w:t>
      </w:r>
      <w:r w:rsidRPr="000D03B5">
        <w:rPr>
          <w:rFonts w:asciiTheme="majorBidi" w:hAnsiTheme="majorBidi" w:cstheme="majorBidi"/>
          <w:sz w:val="24"/>
          <w:szCs w:val="24"/>
        </w:rPr>
        <w:t xml:space="preserve"> (Jakarta: PT Raja Grafindo Persada, 2017).</w:t>
      </w:r>
    </w:p>
    <w:p w:rsidR="00E815B7" w:rsidRDefault="00E815B7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</w:rPr>
        <w:t>Sutrisno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Metode Research, </w:t>
      </w:r>
      <w:r w:rsidRPr="000D03B5">
        <w:rPr>
          <w:rFonts w:asciiTheme="majorBidi" w:hAnsiTheme="majorBidi" w:cstheme="majorBidi"/>
          <w:sz w:val="24"/>
          <w:szCs w:val="24"/>
        </w:rPr>
        <w:t>(Yogyakarta: Andi Yogyakarta,  2004).</w:t>
      </w:r>
    </w:p>
    <w:p w:rsidR="000D03B5" w:rsidRDefault="001A4CE1" w:rsidP="001A4CE1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18BA">
        <w:rPr>
          <w:rFonts w:asciiTheme="majorBidi" w:hAnsiTheme="majorBidi" w:cstheme="majorBidi"/>
          <w:sz w:val="24"/>
          <w:szCs w:val="24"/>
        </w:rPr>
        <w:t xml:space="preserve">Oemar, </w:t>
      </w:r>
      <w:r w:rsidRPr="007518BA">
        <w:rPr>
          <w:rFonts w:asciiTheme="majorBidi" w:hAnsiTheme="majorBidi" w:cstheme="majorBidi"/>
          <w:i/>
          <w:sz w:val="24"/>
          <w:szCs w:val="24"/>
        </w:rPr>
        <w:t>Kurikulum Dan Pembelajaran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Jakarta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PT Bumi Aksara, </w:t>
      </w:r>
      <w:r w:rsidRPr="007518BA">
        <w:rPr>
          <w:rFonts w:asciiTheme="majorBidi" w:hAnsiTheme="majorBidi" w:cstheme="majorBidi"/>
          <w:sz w:val="24"/>
          <w:szCs w:val="24"/>
        </w:rPr>
        <w:t>2003 )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lastRenderedPageBreak/>
        <w:t xml:space="preserve">Jonathan,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 dan Kuantitatif, </w:t>
      </w:r>
      <w:r w:rsidRPr="000D03B5">
        <w:rPr>
          <w:rFonts w:asciiTheme="majorBidi" w:hAnsiTheme="majorBidi" w:cstheme="majorBidi"/>
          <w:sz w:val="24"/>
          <w:szCs w:val="24"/>
        </w:rPr>
        <w:t>(Yogyakarta: Graha Ilmu 2006).</w:t>
      </w:r>
    </w:p>
    <w:p w:rsidR="000D03B5" w:rsidRP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Jhon W Santrock</w:t>
      </w:r>
      <w:r w:rsidR="007B33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B335B">
        <w:rPr>
          <w:rFonts w:asciiTheme="majorBidi" w:hAnsiTheme="majorBidi" w:cstheme="majorBidi"/>
          <w:sz w:val="24"/>
          <w:szCs w:val="24"/>
          <w:lang w:val="en-US"/>
        </w:rPr>
        <w:t>Jhon</w:t>
      </w:r>
      <w:proofErr w:type="spellEnd"/>
      <w:r w:rsidR="007B335B">
        <w:rPr>
          <w:rFonts w:asciiTheme="majorBidi" w:hAnsiTheme="majorBidi" w:cstheme="majorBidi"/>
          <w:sz w:val="24"/>
          <w:szCs w:val="24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Psikologi Pendidikan, </w:t>
      </w:r>
      <w:r w:rsidRPr="000D03B5">
        <w:rPr>
          <w:rFonts w:asciiTheme="majorBidi" w:hAnsiTheme="majorBidi" w:cstheme="majorBidi"/>
          <w:sz w:val="24"/>
          <w:szCs w:val="24"/>
        </w:rPr>
        <w:t>(Jakarta: Kencana, 2017).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Kochhar,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Pembelajaran Sejarah Teaching of History, </w:t>
      </w:r>
      <w:r w:rsidRPr="000D03B5">
        <w:rPr>
          <w:rFonts w:asciiTheme="majorBidi" w:hAnsiTheme="majorBidi" w:cstheme="majorBidi"/>
          <w:sz w:val="24"/>
          <w:szCs w:val="24"/>
        </w:rPr>
        <w:t>(Jakarta: Grasindo,  2008).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Lexy,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Kualitatif, </w:t>
      </w:r>
      <w:r w:rsidRPr="000D03B5">
        <w:rPr>
          <w:rFonts w:asciiTheme="majorBidi" w:hAnsiTheme="majorBidi" w:cstheme="majorBidi"/>
          <w:sz w:val="24"/>
          <w:szCs w:val="24"/>
        </w:rPr>
        <w:t>(Bandung: PT Remaja Rosdakarya 2002).</w:t>
      </w:r>
    </w:p>
    <w:p w:rsidR="000D03B5" w:rsidRDefault="000D03B5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Majid, Abdul,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“Perencanaan Pembelajaran”, </w:t>
      </w:r>
      <w:r w:rsidRPr="000D03B5">
        <w:rPr>
          <w:rFonts w:asciiTheme="majorBidi" w:hAnsiTheme="majorBidi" w:cstheme="majorBidi"/>
          <w:sz w:val="24"/>
          <w:szCs w:val="24"/>
        </w:rPr>
        <w:t>(Bandung: PT Remaja Rosda Karya, 2013).</w:t>
      </w:r>
    </w:p>
    <w:p w:rsidR="000D03B5" w:rsidRDefault="001A4CE1" w:rsidP="001A4CE1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Mujiono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</w:rPr>
        <w:t>Dimyati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Belajar dan Pembelajaran, </w:t>
      </w:r>
      <w:r w:rsidRPr="000D03B5">
        <w:rPr>
          <w:rFonts w:asciiTheme="majorBidi" w:hAnsiTheme="majorBidi" w:cstheme="majorBidi"/>
          <w:sz w:val="24"/>
          <w:szCs w:val="24"/>
        </w:rPr>
        <w:t>(Jakarta: Rineka  Cipta, t.t).</w:t>
      </w:r>
    </w:p>
    <w:p w:rsidR="000D03B5" w:rsidRDefault="007B45FA" w:rsidP="00E815B7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Mieke O. Mandagi dan I Nyoman Sudana Degeng,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Model &amp; Rancangan Pembelajaran </w:t>
      </w:r>
      <w:r w:rsidRPr="000D03B5">
        <w:rPr>
          <w:rFonts w:asciiTheme="majorBidi" w:hAnsiTheme="majorBidi" w:cstheme="majorBidi"/>
          <w:sz w:val="24"/>
          <w:szCs w:val="24"/>
        </w:rPr>
        <w:t>(Jawa Timur: CV. Seribu Bintang, 2019).</w:t>
      </w:r>
    </w:p>
    <w:p w:rsidR="001A4CE1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Chaplin dan James.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>Kamus Lengkap Psikologi</w:t>
      </w:r>
      <w:r w:rsidRPr="000D03B5">
        <w:rPr>
          <w:rFonts w:asciiTheme="majorBidi" w:hAnsiTheme="majorBidi" w:cstheme="majorBidi"/>
          <w:sz w:val="24"/>
          <w:szCs w:val="24"/>
        </w:rPr>
        <w:t>, (Jakarta: P.T Raja Grafindo Persada, 2011).</w:t>
      </w:r>
    </w:p>
    <w:p w:rsidR="007B45FA" w:rsidRPr="000D03B5" w:rsidRDefault="007B335B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Pratiwi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45FA" w:rsidRPr="000D03B5">
        <w:rPr>
          <w:rFonts w:asciiTheme="majorBidi" w:hAnsiTheme="majorBidi" w:cstheme="majorBidi"/>
          <w:sz w:val="24"/>
          <w:szCs w:val="24"/>
        </w:rPr>
        <w:t xml:space="preserve">Ni Nyoman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45FA" w:rsidRPr="000D03B5">
        <w:rPr>
          <w:rFonts w:asciiTheme="majorBidi" w:hAnsiTheme="majorBidi" w:cstheme="majorBidi"/>
          <w:sz w:val="24"/>
          <w:szCs w:val="24"/>
        </w:rPr>
        <w:t xml:space="preserve">Putu Pasek Suryawan, Ratih Ayu Apsari, </w:t>
      </w:r>
      <w:r w:rsidR="007B45FA" w:rsidRPr="000D03B5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="007B45FA" w:rsidRPr="000D03B5">
        <w:rPr>
          <w:rFonts w:asciiTheme="majorBidi" w:hAnsiTheme="majorBidi" w:cstheme="majorBidi"/>
          <w:sz w:val="24"/>
          <w:szCs w:val="24"/>
        </w:rPr>
        <w:t>, (Depok: Rajawali Pers, 2018).</w:t>
      </w:r>
    </w:p>
    <w:p w:rsidR="007B45FA" w:rsidRPr="000D03B5" w:rsidRDefault="007B45FA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Peraturan Mentri Agama RI,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>No 920,</w:t>
      </w:r>
      <w:r w:rsidRPr="000D03B5"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7B45FA" w:rsidRDefault="007B45FA" w:rsidP="007518BA">
      <w:pPr>
        <w:tabs>
          <w:tab w:val="left" w:pos="4994"/>
        </w:tabs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Reivani, “Penerapan Metode Mnemonik”.</w:t>
      </w:r>
    </w:p>
    <w:p w:rsidR="00E815B7" w:rsidRPr="000D03B5" w:rsidRDefault="00E815B7" w:rsidP="007518BA">
      <w:pPr>
        <w:tabs>
          <w:tab w:val="left" w:pos="4994"/>
        </w:tabs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Rosyid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</w:rPr>
        <w:t>Zaiful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dkk,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Prestasi Belajar </w:t>
      </w:r>
      <w:r w:rsidRPr="000D03B5">
        <w:rPr>
          <w:rFonts w:asciiTheme="majorBidi" w:hAnsiTheme="majorBidi" w:cstheme="majorBidi"/>
          <w:sz w:val="24"/>
          <w:szCs w:val="24"/>
        </w:rPr>
        <w:t>(Malang: CV. Literasi Nusantara Abadi, 2019).</w:t>
      </w:r>
    </w:p>
    <w:p w:rsidR="007B45FA" w:rsidRDefault="007B45FA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Rusman,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Belajar dan Pembelajaran Berorientasi Standar Proses Pendidikan </w:t>
      </w:r>
      <w:r w:rsidRPr="000D03B5">
        <w:rPr>
          <w:rFonts w:asciiTheme="majorBidi" w:hAnsiTheme="majorBidi" w:cstheme="majorBidi"/>
          <w:sz w:val="24"/>
          <w:szCs w:val="24"/>
        </w:rPr>
        <w:t>(Jakarta: Kencana, 2017).</w:t>
      </w:r>
    </w:p>
    <w:p w:rsidR="001A4CE1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Saefudin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Berdiati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</w:rPr>
        <w:t>Asis</w:t>
      </w:r>
      <w:r>
        <w:rPr>
          <w:rFonts w:asciiTheme="majorBidi" w:hAnsiTheme="majorBidi" w:cstheme="majorBidi"/>
          <w:sz w:val="24"/>
          <w:szCs w:val="24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Pembelajaran Efektif </w:t>
      </w:r>
      <w:r w:rsidRPr="000D03B5">
        <w:rPr>
          <w:rFonts w:asciiTheme="majorBidi" w:hAnsiTheme="majorBidi" w:cstheme="majorBidi"/>
          <w:sz w:val="24"/>
          <w:szCs w:val="24"/>
        </w:rPr>
        <w:t>(Bandung: PT Remaja Rosdakarya, 2016).</w:t>
      </w:r>
    </w:p>
    <w:p w:rsidR="001A4CE1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Sanjaya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Strategi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Pembelajaran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Beroerientasi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Standar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Proses </w:t>
      </w:r>
      <w:proofErr w:type="spellStart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>Pendidikan</w:t>
      </w:r>
      <w:proofErr w:type="spellEnd"/>
      <w:r w:rsidRPr="000D03B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  <w:lang w:val="en-US"/>
        </w:rPr>
        <w:t xml:space="preserve">(Jakarta: </w:t>
      </w:r>
      <w:proofErr w:type="spellStart"/>
      <w:r w:rsidRPr="000D03B5">
        <w:rPr>
          <w:rFonts w:asciiTheme="majorBidi" w:hAnsiTheme="majorBidi" w:cstheme="majorBidi"/>
          <w:sz w:val="24"/>
          <w:szCs w:val="24"/>
          <w:lang w:val="en-US"/>
        </w:rPr>
        <w:t>Prenadamedia</w:t>
      </w:r>
      <w:proofErr w:type="spellEnd"/>
      <w:r w:rsidRPr="000D03B5">
        <w:rPr>
          <w:rFonts w:asciiTheme="majorBidi" w:hAnsiTheme="majorBidi" w:cstheme="majorBidi"/>
          <w:sz w:val="24"/>
          <w:szCs w:val="24"/>
          <w:lang w:val="en-US"/>
        </w:rPr>
        <w:t>, 2016)</w:t>
      </w:r>
      <w:r w:rsidRPr="000D03B5">
        <w:rPr>
          <w:rFonts w:asciiTheme="majorBidi" w:hAnsiTheme="majorBidi" w:cstheme="majorBidi"/>
          <w:sz w:val="24"/>
          <w:szCs w:val="24"/>
        </w:rPr>
        <w:t>.</w:t>
      </w:r>
    </w:p>
    <w:p w:rsidR="001A4CE1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i/>
          <w:iCs/>
          <w:sz w:val="24"/>
          <w:szCs w:val="24"/>
          <w:u w:val="single"/>
        </w:rPr>
        <w:lastRenderedPageBreak/>
        <w:t>“Sistem Pendidikan Nasional”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sz w:val="24"/>
          <w:szCs w:val="24"/>
        </w:rPr>
        <w:t>artikel diakses pada 28 Mei 2020 dari http://www. UU NO.20 Tahun 2003.com.</w:t>
      </w:r>
    </w:p>
    <w:p w:rsidR="001A4CE1" w:rsidRPr="000D03B5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Sudjana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Nana</w:t>
      </w:r>
      <w:r w:rsidRPr="000D03B5">
        <w:rPr>
          <w:rFonts w:asciiTheme="majorBidi" w:hAnsiTheme="majorBidi" w:cstheme="majorBidi"/>
          <w:sz w:val="24"/>
          <w:szCs w:val="24"/>
        </w:rPr>
        <w:t xml:space="preserve">,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Penilaian Hasil Proses Belajar Mengajar </w:t>
      </w:r>
      <w:r w:rsidRPr="000D03B5">
        <w:rPr>
          <w:rFonts w:asciiTheme="majorBidi" w:hAnsiTheme="majorBidi" w:cstheme="majorBidi"/>
          <w:sz w:val="24"/>
          <w:szCs w:val="24"/>
        </w:rPr>
        <w:t>(Bandung: PT Remaja Rosdakarya, 2016).</w:t>
      </w:r>
    </w:p>
    <w:p w:rsidR="007B45FA" w:rsidRPr="000D03B5" w:rsidRDefault="007B45FA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Sugiyono,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>Metodologi Penelitian Pendidikan,</w:t>
      </w:r>
      <w:r w:rsidRPr="000D03B5">
        <w:rPr>
          <w:rFonts w:asciiTheme="majorBidi" w:hAnsiTheme="majorBidi" w:cstheme="majorBidi"/>
          <w:sz w:val="24"/>
          <w:szCs w:val="24"/>
        </w:rPr>
        <w:t xml:space="preserve"> (Bandung: Alfabeta, 2006).</w:t>
      </w:r>
    </w:p>
    <w:p w:rsidR="007B45FA" w:rsidRDefault="007B45FA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Sugiyono,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Pendidikan Kuantitatif, Kualitatif dan R&amp;D, </w:t>
      </w:r>
      <w:r w:rsidRPr="000D03B5">
        <w:rPr>
          <w:rFonts w:asciiTheme="majorBidi" w:hAnsiTheme="majorBidi" w:cstheme="majorBidi"/>
          <w:sz w:val="24"/>
          <w:szCs w:val="24"/>
        </w:rPr>
        <w:t>(Bandung: Alfabeta, 2013).</w:t>
      </w:r>
    </w:p>
    <w:p w:rsidR="001A4CE1" w:rsidRDefault="001A4CE1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Suprijono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D03B5">
        <w:rPr>
          <w:rFonts w:asciiTheme="majorBidi" w:hAnsiTheme="majorBidi" w:cstheme="majorBidi"/>
          <w:sz w:val="24"/>
          <w:szCs w:val="24"/>
        </w:rPr>
        <w:t>Agus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Cooperative Learning Teori dan Aplikasi PAIKEM </w:t>
      </w:r>
      <w:r w:rsidRPr="000D03B5">
        <w:rPr>
          <w:rFonts w:asciiTheme="majorBidi" w:hAnsiTheme="majorBidi" w:cstheme="majorBidi"/>
          <w:sz w:val="24"/>
          <w:szCs w:val="24"/>
        </w:rPr>
        <w:t>(Yogyakarta: Pustaka Pelajar, 2017).</w:t>
      </w:r>
    </w:p>
    <w:p w:rsidR="00E815B7" w:rsidRDefault="00E815B7" w:rsidP="007518B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Suprihatiningrum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Jamil</w:t>
      </w:r>
      <w:r w:rsidRPr="000D03B5">
        <w:rPr>
          <w:rFonts w:asciiTheme="majorBidi" w:hAnsiTheme="majorBidi" w:cstheme="majorBidi"/>
          <w:sz w:val="24"/>
          <w:szCs w:val="24"/>
        </w:rPr>
        <w:t xml:space="preserve">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>Strategi Pembelajaran,</w:t>
      </w:r>
      <w:r w:rsidRPr="000D03B5">
        <w:rPr>
          <w:rFonts w:asciiTheme="majorBidi" w:hAnsiTheme="majorBidi" w:cstheme="majorBidi"/>
          <w:sz w:val="24"/>
          <w:szCs w:val="24"/>
        </w:rPr>
        <w:t xml:space="preserve"> (Jogjakarta :Ar-ruzz Media, 2013).</w:t>
      </w:r>
    </w:p>
    <w:p w:rsidR="007B45FA" w:rsidRDefault="001A4CE1" w:rsidP="001A4CE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BA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18BA">
        <w:rPr>
          <w:rFonts w:ascii="Times New Roman" w:hAnsi="Times New Roman" w:cs="Times New Roman"/>
          <w:sz w:val="24"/>
          <w:szCs w:val="24"/>
        </w:rPr>
        <w:t xml:space="preserve"> </w:t>
      </w:r>
      <w:r w:rsidRPr="007518BA"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 </w:t>
      </w:r>
      <w:r w:rsidRPr="007518BA">
        <w:rPr>
          <w:rFonts w:ascii="Times New Roman" w:hAnsi="Times New Roman" w:cs="Times New Roman"/>
          <w:sz w:val="24"/>
          <w:szCs w:val="24"/>
        </w:rPr>
        <w:t>(Jakarta: Penamedia Group, 2016)</w:t>
      </w:r>
    </w:p>
    <w:p w:rsidR="00E815B7" w:rsidRDefault="00E815B7" w:rsidP="001A4CE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 xml:space="preserve">Suyono dan Hariayanto, </w:t>
      </w:r>
      <w:r w:rsidRPr="000D03B5">
        <w:rPr>
          <w:rFonts w:asciiTheme="majorBidi" w:hAnsiTheme="majorBidi" w:cstheme="majorBidi"/>
          <w:i/>
          <w:iCs/>
          <w:sz w:val="24"/>
          <w:szCs w:val="24"/>
        </w:rPr>
        <w:t xml:space="preserve">“Belajar dan Pembelajaran Teori dan Konsep Dasar”, </w:t>
      </w:r>
      <w:r w:rsidRPr="000D03B5">
        <w:rPr>
          <w:rFonts w:asciiTheme="majorBidi" w:hAnsiTheme="majorBidi" w:cstheme="majorBidi"/>
          <w:sz w:val="24"/>
          <w:szCs w:val="24"/>
        </w:rPr>
        <w:t>(Bandung: PT Remaja Rosdakarya, 2015).</w:t>
      </w:r>
    </w:p>
    <w:p w:rsidR="000D03B5" w:rsidRDefault="00E815B7" w:rsidP="00E815B7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Muhibin.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sz w:val="24"/>
          <w:szCs w:val="24"/>
        </w:rPr>
        <w:t xml:space="preserve">Psikologi Belajar </w:t>
      </w:r>
      <w:r w:rsidRPr="000D03B5">
        <w:rPr>
          <w:rFonts w:asciiTheme="majorBidi" w:hAnsiTheme="majorBidi" w:cstheme="majorBidi"/>
          <w:sz w:val="24"/>
          <w:szCs w:val="24"/>
        </w:rPr>
        <w:t>(Jakarta: PT RajaGrafindo Persada, 2015).</w:t>
      </w:r>
    </w:p>
    <w:p w:rsidR="007B45FA" w:rsidRDefault="007B45FA" w:rsidP="007518BA">
      <w:pPr>
        <w:tabs>
          <w:tab w:val="left" w:pos="4994"/>
        </w:tabs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Ubaidillah, “Implementasi Metode Mnemonik”.</w:t>
      </w:r>
    </w:p>
    <w:p w:rsidR="00E815B7" w:rsidRPr="000D03B5" w:rsidRDefault="00E815B7" w:rsidP="007518BA">
      <w:pPr>
        <w:tabs>
          <w:tab w:val="left" w:pos="4994"/>
        </w:tabs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Usman </w:t>
      </w:r>
      <w:r>
        <w:rPr>
          <w:rFonts w:asciiTheme="majorBidi" w:hAnsiTheme="majorBidi" w:cstheme="majorBidi"/>
          <w:sz w:val="24"/>
          <w:szCs w:val="24"/>
        </w:rPr>
        <w:t xml:space="preserve">Basyirudin. </w:t>
      </w:r>
      <w:r w:rsidRPr="007518BA">
        <w:rPr>
          <w:rFonts w:asciiTheme="majorBidi" w:hAnsiTheme="majorBidi" w:cstheme="majorBidi"/>
          <w:i/>
          <w:sz w:val="24"/>
          <w:szCs w:val="24"/>
        </w:rPr>
        <w:t xml:space="preserve">Metodologi Pembelajaran Agama Islam, </w:t>
      </w:r>
      <w:r w:rsidRPr="007518BA">
        <w:rPr>
          <w:rFonts w:asciiTheme="majorBidi" w:hAnsiTheme="majorBidi" w:cstheme="majorBidi"/>
          <w:sz w:val="24"/>
          <w:szCs w:val="24"/>
        </w:rPr>
        <w:t>(Jakarta : Ciputat press, 2002)</w:t>
      </w:r>
    </w:p>
    <w:p w:rsidR="00254313" w:rsidRPr="001A4CE1" w:rsidRDefault="00DE296D" w:rsidP="00E815B7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D03B5">
        <w:rPr>
          <w:rFonts w:asciiTheme="majorBidi" w:hAnsiTheme="majorBidi" w:cstheme="majorBidi"/>
          <w:sz w:val="24"/>
          <w:szCs w:val="24"/>
        </w:rPr>
        <w:t>Valiant</w:t>
      </w:r>
      <w:r w:rsidR="000D03B5">
        <w:rPr>
          <w:rFonts w:asciiTheme="majorBidi" w:hAnsiTheme="majorBidi" w:cstheme="majorBidi"/>
          <w:sz w:val="24"/>
          <w:szCs w:val="24"/>
        </w:rPr>
        <w:t>,</w:t>
      </w:r>
      <w:r w:rsidRPr="000D03B5">
        <w:rPr>
          <w:rFonts w:asciiTheme="majorBidi" w:hAnsiTheme="majorBidi" w:cstheme="majorBidi"/>
          <w:sz w:val="24"/>
          <w:szCs w:val="24"/>
        </w:rPr>
        <w:t xml:space="preserve"> Lukad</w:t>
      </w:r>
      <w:r w:rsidR="000D03B5">
        <w:rPr>
          <w:rFonts w:asciiTheme="majorBidi" w:hAnsiTheme="majorBidi" w:cstheme="majorBidi"/>
          <w:sz w:val="24"/>
          <w:szCs w:val="24"/>
        </w:rPr>
        <w:t>,</w:t>
      </w:r>
      <w:r w:rsidRPr="000D03B5">
        <w:rPr>
          <w:rFonts w:asciiTheme="majorBidi" w:hAnsiTheme="majorBidi" w:cstheme="majorBidi"/>
          <w:sz w:val="24"/>
          <w:szCs w:val="24"/>
        </w:rPr>
        <w:t xml:space="preserve"> Perdana</w:t>
      </w:r>
      <w:r w:rsidR="000D03B5">
        <w:rPr>
          <w:rFonts w:asciiTheme="majorBidi" w:hAnsiTheme="majorBidi" w:cstheme="majorBidi"/>
          <w:sz w:val="24"/>
          <w:szCs w:val="24"/>
        </w:rPr>
        <w:t>, Sutrisno.</w:t>
      </w:r>
      <w:r w:rsidRPr="000D03B5">
        <w:rPr>
          <w:rFonts w:asciiTheme="majorBidi" w:hAnsiTheme="majorBidi" w:cstheme="majorBidi"/>
          <w:sz w:val="24"/>
          <w:szCs w:val="24"/>
        </w:rPr>
        <w:t xml:space="preserve"> </w:t>
      </w:r>
      <w:r w:rsidRPr="000D03B5">
        <w:rPr>
          <w:rFonts w:asciiTheme="majorBidi" w:hAnsiTheme="majorBidi" w:cstheme="majorBidi"/>
          <w:i/>
          <w:sz w:val="24"/>
          <w:szCs w:val="24"/>
        </w:rPr>
        <w:t>Jurnal Pendidikan Vokasi</w:t>
      </w:r>
      <w:r w:rsidRPr="000D03B5">
        <w:rPr>
          <w:rFonts w:asciiTheme="majorBidi" w:hAnsiTheme="majorBidi" w:cstheme="majorBidi"/>
          <w:sz w:val="24"/>
          <w:szCs w:val="24"/>
        </w:rPr>
        <w:t>, No. 01/Vol. 6, Februari 2016</w:t>
      </w:r>
      <w:r w:rsidR="000D03B5">
        <w:rPr>
          <w:rFonts w:asciiTheme="majorBidi" w:hAnsiTheme="majorBidi" w:cstheme="majorBidi"/>
          <w:sz w:val="24"/>
          <w:szCs w:val="24"/>
        </w:rPr>
        <w:t>.</w:t>
      </w:r>
    </w:p>
    <w:p w:rsidR="001E054F" w:rsidRPr="001A4CE1" w:rsidRDefault="001E054F" w:rsidP="001A4CE1">
      <w:pPr>
        <w:spacing w:line="360" w:lineRule="auto"/>
        <w:ind w:firstLine="993"/>
        <w:rPr>
          <w:rFonts w:asciiTheme="majorBidi" w:hAnsiTheme="majorBidi" w:cstheme="majorBidi"/>
          <w:sz w:val="24"/>
          <w:szCs w:val="24"/>
        </w:rPr>
      </w:pPr>
    </w:p>
    <w:sectPr w:rsidR="001E054F" w:rsidRPr="001A4CE1" w:rsidSect="005F3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09" w:rsidRDefault="005C2209" w:rsidP="005F3EFB">
      <w:pPr>
        <w:spacing w:after="0" w:line="240" w:lineRule="auto"/>
      </w:pPr>
      <w:r>
        <w:separator/>
      </w:r>
    </w:p>
  </w:endnote>
  <w:endnote w:type="continuationSeparator" w:id="0">
    <w:p w:rsidR="005C2209" w:rsidRDefault="005C2209" w:rsidP="005F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91" w:rsidRPr="009C7AA6" w:rsidRDefault="009C7AA6" w:rsidP="00781D91">
    <w:pPr>
      <w:pStyle w:val="Footer"/>
      <w:jc w:val="center"/>
    </w:pPr>
    <w:r>
      <w:t>65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09" w:rsidRDefault="005C2209" w:rsidP="005F3EFB">
      <w:pPr>
        <w:spacing w:after="0" w:line="240" w:lineRule="auto"/>
      </w:pPr>
      <w:r>
        <w:separator/>
      </w:r>
    </w:p>
  </w:footnote>
  <w:footnote w:type="continuationSeparator" w:id="0">
    <w:p w:rsidR="005C2209" w:rsidRDefault="005C2209" w:rsidP="005F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FB" w:rsidRDefault="009C7AA6" w:rsidP="009C7AA6">
    <w:pPr>
      <w:pStyle w:val="Header"/>
      <w:jc w:val="right"/>
    </w:pPr>
    <w:r>
      <w:t>67</w:t>
    </w:r>
  </w:p>
  <w:p w:rsidR="005F3EFB" w:rsidRDefault="005F3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52"/>
    <w:rsid w:val="000A291F"/>
    <w:rsid w:val="000D03B5"/>
    <w:rsid w:val="001A4CE1"/>
    <w:rsid w:val="001E054F"/>
    <w:rsid w:val="001E55DF"/>
    <w:rsid w:val="00254313"/>
    <w:rsid w:val="00283552"/>
    <w:rsid w:val="003F1C75"/>
    <w:rsid w:val="004653F2"/>
    <w:rsid w:val="005C2209"/>
    <w:rsid w:val="005F3EFB"/>
    <w:rsid w:val="0066659D"/>
    <w:rsid w:val="006B5B98"/>
    <w:rsid w:val="007518BA"/>
    <w:rsid w:val="00751B1B"/>
    <w:rsid w:val="00781D91"/>
    <w:rsid w:val="007B335B"/>
    <w:rsid w:val="007B45FA"/>
    <w:rsid w:val="008B0BC5"/>
    <w:rsid w:val="009059FF"/>
    <w:rsid w:val="009C7AA6"/>
    <w:rsid w:val="00AE04CF"/>
    <w:rsid w:val="00B91D43"/>
    <w:rsid w:val="00CF1931"/>
    <w:rsid w:val="00D31369"/>
    <w:rsid w:val="00D338BE"/>
    <w:rsid w:val="00DE296D"/>
    <w:rsid w:val="00E815B7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5383"/>
  <w15:docId w15:val="{91BB5190-FC1F-4D95-B7B1-931A50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8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FB"/>
  </w:style>
  <w:style w:type="paragraph" w:styleId="Footer">
    <w:name w:val="footer"/>
    <w:basedOn w:val="Normal"/>
    <w:link w:val="FooterChar"/>
    <w:uiPriority w:val="99"/>
    <w:unhideWhenUsed/>
    <w:rsid w:val="005F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292C-7DD2-4D58-A2F6-22BAB575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MBM</cp:lastModifiedBy>
  <cp:revision>8</cp:revision>
  <cp:lastPrinted>2020-10-18T07:49:00Z</cp:lastPrinted>
  <dcterms:created xsi:type="dcterms:W3CDTF">2020-06-23T18:19:00Z</dcterms:created>
  <dcterms:modified xsi:type="dcterms:W3CDTF">2022-05-31T18:43:00Z</dcterms:modified>
</cp:coreProperties>
</file>